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A9" w:rsidRDefault="00CC68A9">
      <w:pPr>
        <w:jc w:val="center"/>
        <w:rPr>
          <w:rFonts w:ascii="方正小标宋简体" w:eastAsia="方正小标宋简体" w:hAnsi="宋体" w:cs="宋体"/>
          <w:snapToGrid w:val="0"/>
          <w:color w:val="FF0000"/>
          <w:w w:val="75"/>
          <w:kern w:val="0"/>
          <w:sz w:val="52"/>
          <w:szCs w:val="52"/>
        </w:rPr>
      </w:pPr>
    </w:p>
    <w:p w:rsidR="00CC68A9" w:rsidRDefault="006E4632">
      <w:pPr>
        <w:jc w:val="center"/>
        <w:rPr>
          <w:rFonts w:ascii="方正小标宋简体" w:eastAsia="方正小标宋简体" w:hAnsi="宋体" w:cs="宋体"/>
          <w:snapToGrid w:val="0"/>
          <w:color w:val="FF0000"/>
          <w:w w:val="75"/>
          <w:kern w:val="0"/>
          <w:sz w:val="110"/>
          <w:szCs w:val="110"/>
        </w:rPr>
      </w:pPr>
      <w:r>
        <w:rPr>
          <w:rFonts w:ascii="方正小标宋简体" w:eastAsia="方正小标宋简体" w:hAnsi="宋体" w:cs="宋体" w:hint="eastAsia"/>
          <w:snapToGrid w:val="0"/>
          <w:color w:val="FF0000"/>
          <w:w w:val="75"/>
          <w:kern w:val="0"/>
          <w:sz w:val="110"/>
          <w:szCs w:val="110"/>
        </w:rPr>
        <w:t>嘉兴市农业农村局文件</w:t>
      </w:r>
    </w:p>
    <w:p w:rsidR="00CC68A9" w:rsidRDefault="00CC68A9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CC68A9" w:rsidRDefault="00CC68A9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CC68A9" w:rsidRDefault="006E4632">
      <w:pPr>
        <w:jc w:val="center"/>
        <w:rPr>
          <w:rFonts w:ascii="方正小标宋简体" w:eastAsia="方正小标宋简体" w:hAnsi="宋体" w:cs="宋体"/>
          <w:snapToGrid w:val="0"/>
          <w:color w:val="FF0000"/>
          <w:w w:val="75"/>
          <w:kern w:val="0"/>
          <w:sz w:val="110"/>
          <w:szCs w:val="110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嘉农发〔20</w:t>
      </w:r>
      <w:r w:rsidR="00CE439E"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〕</w:t>
      </w:r>
      <w:r w:rsidR="00EE7B20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CC68A9" w:rsidRDefault="006E4632">
      <w:pPr>
        <w:rPr>
          <w:rFonts w:ascii="仿宋_GB2312" w:eastAsia="仿宋_GB2312" w:hAnsi="仿宋_GB2312" w:cs="仿宋_GB2312"/>
          <w:snapToGrid w:val="0"/>
          <w:color w:val="FF0000"/>
          <w:w w:val="75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noProof/>
          <w:color w:val="FF0000"/>
          <w:kern w:val="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3810</wp:posOffset>
                </wp:positionV>
                <wp:extent cx="53524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4.2pt;margin-top:0.3pt;height:0pt;width:421.45pt;z-index:251659264;mso-width-relative:page;mso-height-relative:page;" filled="f" stroked="t" coordsize="21600,21600" o:gfxdata="UEsDBAoAAAAAAIdO4kAAAAAAAAAAAAAAAAAEAAAAZHJzL1BLAwQUAAAACACHTuJATy9LRdMAAAAE&#10;AQAADwAAAGRycy9kb3ducmV2LnhtbE2OUUvDMBSF3wX/Q7iCb1s6N2epTYcIwlAQt/oDbptrWk1u&#10;SpNu89+bPbnHwzl85ys3J2fFgcbQe1awmGcgiFuvezYKPuuXWQ4iRGSN1jMp+KUAm+r6qsRC+yPv&#10;6LCPRiQIhwIVdDEOhZSh7chhmPuBOHVffnQYUxyN1CMeE9xZeZdla+mw5/TQ4UDPHbU/+8kp2NZN&#10;vX2TU3i1T98f+mFnlu/GKHV7s8geQUQ6xf8xnPWTOlTJqfET6yCsglm+SksFaxCpzZerexDNOcqq&#10;lJfy1R9QSwMEFAAAAAgAh07iQEkDFGvLAQAAZAMAAA4AAABkcnMvZTJvRG9jLnhtbK1TS44TMRDd&#10;I3EHy3vSnTBBo1Y6s5gobBBEAg5QcdvdlvyTy6STS3ABJHawYsme2zAcg7LzGZjZIbKo2PV55feq&#10;enGzt4btZETtXcunk5oz6YTvtOtb/v7d+tk1Z5jAdWC8ky0/SOQ3y6dPFmNo5MwP3nQyMgJx2Iyh&#10;5UNKoakqFIO0gBMfpKOg8tFComvsqy7CSOjWVLO6flGNPnYheiERybs6Bvmy4CslRXqjFMrETMvp&#10;banYWOw222q5gKaPEAYtTs+Af3iFBe2o6QVqBQnYh6gfQVktokev0kR4W3mltJCFA7GZ1g/YvB0g&#10;yMKFxMFwkQn/H6x4vdtEpjuaHWcOLI3o7tP3nx+//Prxmezdt69smkUaAzaUe+s28XTDsImZ8V5F&#10;m/+JC9sXYQ8XYeU+MUHO+fP57Go650ycY9V9YYiYXkpvWT603GiXOUMDu1eYqBmlnlOy2/m1NqbM&#10;zTg2tnw2v6pptAJofZSBREcbiBC6njMwPe2lSLFAoje6y+UZCGO/vTWR7YB2Y72u6ZeZUru/0nLv&#10;FeBwzCuh49ZYnWh1jbYtv87F52rjCCTrdVQon7a+OxThip9GWdqc1i7vyp/3Un3/cS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8vS0XTAAAABAEAAA8AAAAAAAAAAQAgAAAAIgAAAGRycy9kb3du&#10;cmV2LnhtbFBLAQIUABQAAAAIAIdO4kBJAxRrywEAAGQDAAAOAAAAAAAAAAEAIAAAACIBAABkcnMv&#10;ZTJvRG9jLnhtbFBLBQYAAAAABgAGAFkBAABfBQAAAAA=&#10;">
                <v:fill on="f" focussize="0,0"/>
                <v:stroke weight="2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11465" w:rsidRDefault="00911465" w:rsidP="009114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/>
          <w:sz w:val="44"/>
          <w:szCs w:val="32"/>
        </w:rPr>
        <w:t>嘉兴市农业农村局关于公布</w:t>
      </w:r>
    </w:p>
    <w:p w:rsidR="00911465" w:rsidRDefault="00911465" w:rsidP="009114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/>
          <w:sz w:val="44"/>
          <w:szCs w:val="32"/>
        </w:rPr>
        <w:t>市级农业绿色发展示范区认定名单的通知</w:t>
      </w:r>
    </w:p>
    <w:p w:rsidR="00911465" w:rsidRDefault="00911465" w:rsidP="009114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911465" w:rsidRDefault="00911465" w:rsidP="00911465">
      <w:pPr>
        <w:spacing w:line="560" w:lineRule="exac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南湖区、秀洲区农业农村和水利局，各县（市）农业农村局：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根据《浙江省农业绿色发展试点先行区三年行动计划（2018-2020）》（浙农科发〔2018〕4号）和《中共嘉兴市委办公室 嘉兴市人民政府办公室印发&lt;关于激发体制机制新活力打造农业绿色发展新高地的实施方案&gt;的通知》（嘉委办发〔2019〕14号</w:t>
      </w:r>
      <w:r>
        <w:rPr>
          <w:rFonts w:ascii="仿宋_GB2312" w:eastAsia="仿宋_GB2312" w:hAnsi="仿宋_GB2312" w:hint="eastAsia"/>
          <w:sz w:val="32"/>
          <w:szCs w:val="32"/>
        </w:rPr>
        <w:t>）文件要求</w:t>
      </w:r>
      <w:r>
        <w:rPr>
          <w:rFonts w:ascii="仿宋_GB2312" w:eastAsia="仿宋_GB2312" w:hint="eastAsia"/>
          <w:sz w:val="32"/>
          <w:szCs w:val="32"/>
        </w:rPr>
        <w:t>，各地扎实推进农业绿色发展示范创建，涌现出一批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见形见效、</w:t>
      </w:r>
      <w:r>
        <w:rPr>
          <w:rFonts w:ascii="仿宋_GB2312" w:eastAsia="仿宋_GB2312" w:hint="eastAsia"/>
          <w:sz w:val="32"/>
          <w:szCs w:val="32"/>
        </w:rPr>
        <w:t>特色鲜明的农业绿色发展示范区。经各县（市、区）农业农村部门申报，市局资料审核、实地抽查评估，认定</w:t>
      </w:r>
      <w:r>
        <w:rPr>
          <w:rFonts w:ascii="仿宋_GB2312" w:eastAsia="仿宋_GB2312" w:hAnsi="仿宋_GB2312" w:hint="eastAsia"/>
          <w:sz w:val="32"/>
        </w:rPr>
        <w:t>南湖区十八里农业绿色发展示范区</w:t>
      </w:r>
      <w:r>
        <w:rPr>
          <w:rFonts w:ascii="仿宋_GB2312" w:eastAsia="仿宋_GB2312" w:hint="eastAsia"/>
          <w:sz w:val="32"/>
          <w:szCs w:val="32"/>
        </w:rPr>
        <w:t xml:space="preserve">等49个单位为嘉兴市农业绿色发展示范区。现将名单予以公布。 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附件：嘉兴市农业绿色发展示范区认定名单</w:t>
      </w:r>
    </w:p>
    <w:p w:rsidR="00CC68A9" w:rsidRPr="00911465" w:rsidRDefault="00CC68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CC68A9" w:rsidRDefault="00CC68A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CC68A9" w:rsidRDefault="00CC68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911465" w:rsidRPr="00024DDA" w:rsidRDefault="00911465" w:rsidP="00911465">
      <w:pPr>
        <w:spacing w:line="580" w:lineRule="exac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       </w:t>
      </w:r>
      <w:r w:rsidRPr="00024D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嘉兴市农业农村局</w:t>
      </w:r>
    </w:p>
    <w:p w:rsidR="00911465" w:rsidRPr="00024DDA" w:rsidRDefault="00911465" w:rsidP="00911465">
      <w:pPr>
        <w:spacing w:line="580" w:lineRule="exac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24D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</w:t>
      </w:r>
      <w:r w:rsidRPr="00024D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Pr="00024D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 w:rsidRPr="00024D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</w:t>
      </w:r>
      <w:r w:rsidRPr="00024D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CC68A9" w:rsidRDefault="00CC68A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 w:rsidP="00911465">
      <w:pPr>
        <w:spacing w:line="560" w:lineRule="exac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</w:p>
    <w:p w:rsidR="00911465" w:rsidRDefault="00911465" w:rsidP="00911465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ab/>
        <w:t>嘉兴市农业绿色发展示范区认定名单</w:t>
      </w:r>
    </w:p>
    <w:p w:rsidR="00911465" w:rsidRDefault="00911465" w:rsidP="00911465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</w:rPr>
      </w:pPr>
    </w:p>
    <w:p w:rsidR="00911465" w:rsidRDefault="00911465" w:rsidP="00911465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南湖区（7个）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南湖区十八里农业绿色发展示范区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南湖区大桥农业绿色发展示范区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南湖区凤桥茭白产业绿色发展示范区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南湖区新丰生姜产业绿色发展示范区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南湖区新丰粮油产业绿色发展示范区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南湖区七星新理想梨产业绿色发展示范区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南湖区余新粮油产业绿色发展示范区</w:t>
      </w:r>
    </w:p>
    <w:p w:rsidR="00911465" w:rsidRDefault="00911465" w:rsidP="00911465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秀洲区（8个）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秀洲区王店优质乳业绿色发展示范区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秀洲区王店林下经济绿色发展示范区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秀洲区洪合“育、繁、推”种业绿色发展示范区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秀洲区洪合“五Ａ五化”绿色发展示范区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秀洲区新塍特色水果绿色发展示范区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秀洲区新塍稻渔综合种养绿色发展示范区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秀洲区油车港南湖菱种质资源保护绿色发展示范区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秀洲区秸秆综合利用绿色发展示范区</w:t>
      </w:r>
    </w:p>
    <w:p w:rsidR="00911465" w:rsidRDefault="00911465" w:rsidP="00911465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嘉善县（7个）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嘉善县大云农旅产业绿色发展示范区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嘉善县范东粮食农业绿色发展示范区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嘉善县天凝镇光明村农业绿色发展示范区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嘉善县姚庄镇横港村农业绿色发展示范区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嘉善县嘉善县金湖村农业绿色发展示范区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嘉善县魏塘街道梁桥村农业绿色发展示范区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嘉善县天凝镇蒋村村水稻绿色发展示范区</w:t>
      </w:r>
    </w:p>
    <w:p w:rsidR="00911465" w:rsidRDefault="00911465" w:rsidP="00911465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平湖市（6个）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平湖市林埭农业绿色发展示范区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平湖市新仓农业绿色发展示范区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平湖市当湖街道农业绿色发展示范区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平湖市独山港镇农业绿色发展示范区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平湖市钟埭街道农业绿色发展示范区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平湖市曹桥街道农业绿色发展示范区</w:t>
      </w:r>
    </w:p>
    <w:p w:rsidR="00911465" w:rsidRDefault="00911465" w:rsidP="00911465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海盐县（8个）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海盐县西塘桥永宁农业绿色发展示范区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海盐县望海街道兴隆农业绿色发展示范区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海盐县秦山落塘农业绿色发展示范区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海盐县沈荡尤甪农业绿色发展示范区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海盐县百步新升农业绿色发展示范区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海盐县于城吕冢农业绿色发展示范区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海盐县澉浦保山农业绿色发展示范区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海盐县通元滕泾农业绿色发展示范区</w:t>
      </w:r>
    </w:p>
    <w:p w:rsidR="00911465" w:rsidRDefault="00911465" w:rsidP="00911465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海宁市（7个）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海宁市经济开发区（海昌街道）农业绿色发展示范区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lastRenderedPageBreak/>
        <w:t>海宁市周王庙镇农业绿色发展示范区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海宁市斜桥镇老斜桥农业绿色发展示范区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海宁市丁桥镇丁桥片农业绿色发展示范区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海宁市袁花镇东片农业绿色发展示范区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海宁市盐官镇丰士片农业绿色发展示范区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海宁市许村镇报国农业绿色发展示范区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八、桐乡市（6个）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桐乡市大麻永丰粮油产业绿色发展示范区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桐乡市洲泉农牧结合绿色发展示范区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桐乡市洲泉小元头粮油产业农业绿色发展示范区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桐乡市石门春丽桥村粮油产业绿色发展示范区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桐乡市石门东池蚕桑产业绿色抱团增收发展示范区</w:t>
      </w:r>
    </w:p>
    <w:p w:rsidR="00911465" w:rsidRDefault="00911465" w:rsidP="00911465">
      <w:pPr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桐乡市乌镇董家村茭白产业农业绿色发展示范区</w:t>
      </w:r>
    </w:p>
    <w:p w:rsidR="00911465" w:rsidRDefault="00911465" w:rsidP="00911465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p w:rsid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</w:p>
    <w:tbl>
      <w:tblPr>
        <w:tblpPr w:leftFromText="181" w:rightFromText="181" w:vertAnchor="page" w:horzAnchor="margin" w:tblpY="13276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748"/>
        <w:gridCol w:w="5097"/>
      </w:tblGrid>
      <w:tr w:rsidR="00911465" w:rsidTr="00911465">
        <w:trPr>
          <w:trHeight w:val="544"/>
        </w:trPr>
        <w:tc>
          <w:tcPr>
            <w:tcW w:w="8845" w:type="dxa"/>
            <w:gridSpan w:val="2"/>
            <w:vAlign w:val="center"/>
          </w:tcPr>
          <w:p w:rsidR="00911465" w:rsidRDefault="00911465" w:rsidP="00911465">
            <w:pPr>
              <w:ind w:firstLineChars="50" w:firstLine="1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抄送：省农业农村厅、市政府办公室</w:t>
            </w:r>
          </w:p>
        </w:tc>
      </w:tr>
      <w:tr w:rsidR="00911465" w:rsidTr="00911465">
        <w:trPr>
          <w:trHeight w:val="544"/>
        </w:trPr>
        <w:tc>
          <w:tcPr>
            <w:tcW w:w="3748" w:type="dxa"/>
            <w:vAlign w:val="center"/>
          </w:tcPr>
          <w:p w:rsidR="00911465" w:rsidRDefault="00911465" w:rsidP="00911465">
            <w:pPr>
              <w:ind w:firstLineChars="50" w:firstLine="1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嘉兴市农业农村局办公室</w:t>
            </w:r>
          </w:p>
        </w:tc>
        <w:tc>
          <w:tcPr>
            <w:tcW w:w="5097" w:type="dxa"/>
            <w:vAlign w:val="center"/>
          </w:tcPr>
          <w:p w:rsidR="00911465" w:rsidRDefault="00911465" w:rsidP="00911465">
            <w:pPr>
              <w:wordWrap w:val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2020年1月8日印发 </w:t>
            </w:r>
          </w:p>
        </w:tc>
      </w:tr>
    </w:tbl>
    <w:p w:rsidR="00911465" w:rsidRPr="00911465" w:rsidRDefault="0091146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sectPr w:rsidR="00911465" w:rsidRPr="00911465" w:rsidSect="00A46A0B">
      <w:footerReference w:type="even" r:id="rId9"/>
      <w:footerReference w:type="default" r:id="rId10"/>
      <w:pgSz w:w="11906" w:h="16838"/>
      <w:pgMar w:top="1814" w:right="1531" w:bottom="2041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09" w:rsidRDefault="001F5709">
      <w:r>
        <w:separator/>
      </w:r>
    </w:p>
  </w:endnote>
  <w:endnote w:type="continuationSeparator" w:id="0">
    <w:p w:rsidR="001F5709" w:rsidRDefault="001F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6E4632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E7B20" w:rsidRPr="00EE7B20">
      <w:rPr>
        <w:rFonts w:ascii="宋体" w:hAnsi="宋体"/>
        <w:noProof/>
        <w:sz w:val="28"/>
        <w:szCs w:val="28"/>
        <w:lang w:val="zh-CN"/>
      </w:rPr>
      <w:t>-</w:t>
    </w:r>
    <w:r w:rsidR="00EE7B20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CC68A9" w:rsidRDefault="00CC68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6E4632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E7B20" w:rsidRPr="00EE7B20">
      <w:rPr>
        <w:rFonts w:ascii="宋体" w:hAnsi="宋体"/>
        <w:noProof/>
        <w:sz w:val="28"/>
        <w:szCs w:val="28"/>
        <w:lang w:val="zh-CN"/>
      </w:rPr>
      <w:t>-</w:t>
    </w:r>
    <w:r w:rsidR="00EE7B2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CC68A9" w:rsidRDefault="006E46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CB473" wp14:editId="58037E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8A9" w:rsidRDefault="00CC68A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C68A9" w:rsidRDefault="00CC68A9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09" w:rsidRDefault="001F5709">
      <w:r>
        <w:separator/>
      </w:r>
    </w:p>
  </w:footnote>
  <w:footnote w:type="continuationSeparator" w:id="0">
    <w:p w:rsidR="001F5709" w:rsidRDefault="001F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9"/>
    <w:rsid w:val="00103B97"/>
    <w:rsid w:val="001F5709"/>
    <w:rsid w:val="006E4632"/>
    <w:rsid w:val="00911465"/>
    <w:rsid w:val="00A46A0B"/>
    <w:rsid w:val="00B90241"/>
    <w:rsid w:val="00CC68A9"/>
    <w:rsid w:val="00CE439E"/>
    <w:rsid w:val="00DC7B3E"/>
    <w:rsid w:val="00EE7B20"/>
    <w:rsid w:val="0E1917EA"/>
    <w:rsid w:val="10AC7240"/>
    <w:rsid w:val="12AC6D86"/>
    <w:rsid w:val="197B7C2C"/>
    <w:rsid w:val="22755591"/>
    <w:rsid w:val="28AE52CC"/>
    <w:rsid w:val="28AF3C81"/>
    <w:rsid w:val="31B56FE1"/>
    <w:rsid w:val="50645820"/>
    <w:rsid w:val="56272736"/>
    <w:rsid w:val="597E0C98"/>
    <w:rsid w:val="608A03C1"/>
    <w:rsid w:val="70F176F1"/>
    <w:rsid w:val="7E095930"/>
    <w:rsid w:val="7EFD13B3"/>
    <w:rsid w:val="7FA5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226</Words>
  <Characters>1289</Characters>
  <Application>Microsoft Office Word</Application>
  <DocSecurity>0</DocSecurity>
  <Lines>10</Lines>
  <Paragraphs>3</Paragraphs>
  <ScaleCrop>false</ScaleCrop>
  <Company>User-PC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2019-09-19T06:49:00Z</cp:lastPrinted>
  <dcterms:created xsi:type="dcterms:W3CDTF">2014-10-29T12:08:00Z</dcterms:created>
  <dcterms:modified xsi:type="dcterms:W3CDTF">2020-01-08T03:00:00Z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